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3C54" w14:textId="1A052B95" w:rsidR="00EF2DAF" w:rsidRDefault="00FA30EC">
      <w:r>
        <w:t xml:space="preserve">PHIL2160 </w:t>
      </w:r>
    </w:p>
    <w:p w14:paraId="015E6FD3" w14:textId="0A149D40" w:rsidR="00FA30EC" w:rsidRDefault="00FA30EC">
      <w:r>
        <w:t>Winter 2024</w:t>
      </w:r>
    </w:p>
    <w:p w14:paraId="52D0733F" w14:textId="77777777" w:rsidR="00FA30EC" w:rsidRDefault="00FA30EC" w:rsidP="00FA30EC">
      <w:pPr>
        <w:rPr>
          <w:rFonts w:ascii="Aptos" w:eastAsia="Times New Roman" w:hAnsi="Aptos"/>
          <w:color w:val="000000"/>
          <w:sz w:val="24"/>
          <w:szCs w:val="24"/>
          <w:lang w:val="en-US"/>
        </w:rPr>
      </w:pPr>
      <w:r>
        <w:rPr>
          <w:rFonts w:ascii="Aptos" w:eastAsia="Times New Roman" w:hAnsi="Aptos"/>
          <w:color w:val="000000"/>
          <w:sz w:val="24"/>
          <w:szCs w:val="24"/>
        </w:rPr>
        <w:t xml:space="preserve">This course will serve as an introduction to the major figures of the Early Modern Period in Philosophy, specifically of the seventeenth and eighteenth centuries during which the so-called Scientific Revolution occurred. To properly appreciate this period, however, it will be necessary to understand what exactly its representative thinkers were rejecting in their attempts to formulate a new science. We will therefore devote the beginning of the course to examining the intellectual background to Early Modern Philosophy. Although the course will devote a significant amount of attention to the epistemology of the major early modern thinkers and their predecessors, the course we will also devote a fair bit of attention to developments in such areas as the philosophy of mind, ethics, philosophical </w:t>
      </w:r>
      <w:proofErr w:type="gramStart"/>
      <w:r>
        <w:rPr>
          <w:rFonts w:ascii="Aptos" w:eastAsia="Times New Roman" w:hAnsi="Aptos"/>
          <w:color w:val="000000"/>
          <w:sz w:val="24"/>
          <w:szCs w:val="24"/>
        </w:rPr>
        <w:t>anthropology</w:t>
      </w:r>
      <w:proofErr w:type="gramEnd"/>
      <w:r>
        <w:rPr>
          <w:rFonts w:ascii="Aptos" w:eastAsia="Times New Roman" w:hAnsi="Aptos"/>
          <w:color w:val="000000"/>
          <w:sz w:val="24"/>
          <w:szCs w:val="24"/>
        </w:rPr>
        <w:t xml:space="preserve"> and political philosophy. Thinkers to be discussed will include such well-known figures as René Descartes (1596-1650), Thomas Hobbes (1588-1679), John Locke (1632-1704), and David Hume (1711-1776). Lesser known, though influential, authors to be treated will include Michel de Montaigne (1533-1592), Francis Bacon (1561-1626) and Francisco Suarez (1548-1617).</w:t>
      </w:r>
    </w:p>
    <w:p w14:paraId="40D3B43D" w14:textId="77777777" w:rsidR="00FA30EC" w:rsidRDefault="00FA30EC"/>
    <w:sectPr w:rsidR="00FA30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0EC"/>
    <w:rsid w:val="00031862"/>
    <w:rsid w:val="001A048D"/>
    <w:rsid w:val="00DB1C6C"/>
    <w:rsid w:val="00EF2DAF"/>
    <w:rsid w:val="00FA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5D2C7"/>
  <w15:chartTrackingRefBased/>
  <w15:docId w15:val="{713BBB7B-8919-4440-9C85-6A68C7AC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Joy</dc:creator>
  <cp:keywords/>
  <dc:description/>
  <cp:lastModifiedBy>Vanessa Joy</cp:lastModifiedBy>
  <cp:revision>1</cp:revision>
  <dcterms:created xsi:type="dcterms:W3CDTF">2023-11-13T16:39:00Z</dcterms:created>
  <dcterms:modified xsi:type="dcterms:W3CDTF">2023-11-13T16:39:00Z</dcterms:modified>
</cp:coreProperties>
</file>